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jc w:val="center"/>
        <w:textAlignment w:val="center"/>
        <w:rPr>
          <w:rFonts w:hint="eastAsia" w:ascii="宋体" w:hAnsi="宋体" w:eastAsia="宋体" w:cs="宋体"/>
          <w:color w:val="auto"/>
        </w:rPr>
      </w:pPr>
      <w:r>
        <w:rPr>
          <w:rFonts w:hint="eastAsia" w:ascii="宋体" w:hAnsi="宋体" w:eastAsia="宋体" w:cs="宋体"/>
          <w:b/>
          <w:i w:val="0"/>
          <w:color w:val="auto"/>
          <w:sz w:val="36"/>
        </w:rPr>
        <w:t>全国人民代表大会常务委员会关于我国加入《承认及执行外国仲裁裁决公约》的决定</w:t>
      </w:r>
    </w:p>
    <w:p>
      <w:pPr>
        <w:ind w:firstLine="0"/>
        <w:jc w:val="left"/>
        <w:textAlignment w:val="center"/>
        <w:rPr>
          <w:rFonts w:hint="eastAsia" w:ascii="宋体" w:hAnsi="宋体" w:eastAsia="宋体" w:cs="宋体"/>
          <w:color w:val="auto"/>
        </w:rPr>
      </w:pPr>
      <w:r>
        <w:rPr>
          <w:rFonts w:hint="eastAsia" w:ascii="宋体" w:hAnsi="宋体" w:eastAsia="宋体" w:cs="宋体"/>
          <w:b/>
          <w:i w:val="0"/>
          <w:color w:val="auto"/>
          <w:sz w:val="26"/>
        </w:rPr>
        <w:t>发文机关：</w:t>
      </w:r>
      <w:r>
        <w:rPr>
          <w:rFonts w:hint="eastAsia" w:ascii="宋体" w:hAnsi="宋体" w:eastAsia="宋体" w:cs="宋体"/>
          <w:b w:val="0"/>
          <w:i w:val="0"/>
          <w:color w:val="auto"/>
          <w:sz w:val="26"/>
        </w:rPr>
        <w:t>全国人民代表大会常务委员会</w:t>
      </w:r>
      <w:bookmarkStart w:id="0" w:name="_GoBack"/>
      <w:bookmarkEnd w:id="0"/>
    </w:p>
    <w:p>
      <w:pPr>
        <w:ind w:firstLine="0"/>
        <w:jc w:val="left"/>
        <w:textAlignment w:val="center"/>
        <w:rPr>
          <w:rFonts w:hint="eastAsia" w:ascii="宋体" w:hAnsi="宋体" w:eastAsia="宋体" w:cs="宋体"/>
          <w:color w:val="auto"/>
        </w:rPr>
      </w:pPr>
      <w:r>
        <w:rPr>
          <w:rFonts w:hint="eastAsia" w:ascii="宋体" w:hAnsi="宋体" w:eastAsia="宋体" w:cs="宋体"/>
          <w:b/>
          <w:i w:val="0"/>
          <w:color w:val="auto"/>
          <w:sz w:val="26"/>
        </w:rPr>
        <w:t>发布日期：</w:t>
      </w:r>
      <w:r>
        <w:rPr>
          <w:rFonts w:hint="eastAsia" w:ascii="宋体" w:hAnsi="宋体" w:eastAsia="宋体" w:cs="宋体"/>
          <w:b w:val="0"/>
          <w:i w:val="0"/>
          <w:color w:val="auto"/>
          <w:sz w:val="26"/>
        </w:rPr>
        <w:t>1986-12-02</w:t>
      </w:r>
    </w:p>
    <w:p>
      <w:pPr>
        <w:ind w:firstLine="0"/>
        <w:jc w:val="left"/>
        <w:textAlignment w:val="center"/>
        <w:rPr>
          <w:rFonts w:hint="eastAsia" w:ascii="宋体" w:hAnsi="宋体" w:eastAsia="宋体" w:cs="宋体"/>
          <w:color w:val="auto"/>
        </w:rPr>
      </w:pPr>
      <w:r>
        <w:rPr>
          <w:rFonts w:hint="eastAsia" w:ascii="宋体" w:hAnsi="宋体" w:eastAsia="宋体" w:cs="宋体"/>
          <w:b/>
          <w:i w:val="0"/>
          <w:color w:val="auto"/>
          <w:sz w:val="36"/>
        </w:rPr>
        <w:t>正文</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（1986年12月2日通过）</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第六届全国人民代表大会常务委员会第十八次会议决定：中华人民共和国加入《承认及执行外国仲裁裁决公约》，并同时声明：</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（一）中华人民共和国只在互惠的基础上对在另一缔约国领土内作出的仲裁裁决的承认和执行适用该公约；</w:t>
      </w:r>
    </w:p>
    <w:p>
      <w:pPr>
        <w:ind w:firstLine="1000"/>
        <w:jc w:val="left"/>
        <w:textAlignment w:val="center"/>
        <w:rPr>
          <w:rFonts w:hint="eastAsia" w:ascii="宋体" w:hAnsi="宋体" w:eastAsia="宋体" w:cs="宋体"/>
          <w:color w:val="auto"/>
        </w:rPr>
      </w:pPr>
      <w:r>
        <w:rPr>
          <w:rFonts w:hint="eastAsia" w:ascii="宋体" w:hAnsi="宋体" w:eastAsia="宋体" w:cs="宋体"/>
          <w:b w:val="0"/>
          <w:i w:val="0"/>
          <w:color w:val="auto"/>
          <w:sz w:val="26"/>
        </w:rPr>
        <w:t>（二）中华人民共和国只对根据中华人民共和国法律认定为属于契约性和非契约性商事法律关系所引起的争议适用该公约。</w:t>
      </w:r>
    </w:p>
    <w:p>
      <w:pPr>
        <w:jc w:val="center"/>
        <w:textAlignment w:val="center"/>
      </w:pPr>
    </w:p>
    <w:p/>
    <w:sectPr>
      <w:footerReference r:id="rId3" w:type="default"/>
      <w:footerReference r:id="rId4" w:type="even"/>
      <w:pgSz w:w="11900" w:h="16840"/>
      <w:pgMar w:top="737" w:right="907" w:bottom="720" w:left="907" w:header="0" w:footer="170" w:gutter="0"/>
      <w:pgNumType w:start="1"/>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5F" w:usb2="00000000" w:usb3="00000000" w:csb0="2000019F" w:csb1="00000000"/>
  </w:font>
  <w:font w:name="Calibri">
    <w:panose1 w:val="020F0502020204030204"/>
    <w:charset w:val="00"/>
    <w:family w:val="swiss"/>
    <w:pitch w:val="default"/>
    <w:sig w:usb0="E10002FF" w:usb1="4000ACFF" w:usb2="00000009" w:usb3="00000000" w:csb0="2000019F" w:csb1="00000000"/>
  </w:font>
  <w:font w:name="Heiti SC Light">
    <w:altName w:val="Microsoft YaHei UI"/>
    <w:panose1 w:val="02000000000000000000"/>
    <w:charset w:val="50"/>
    <w:family w:val="auto"/>
    <w:pitch w:val="default"/>
    <w:sig w:usb0="00000000" w:usb1="00000000" w:usb2="00000010" w:usb3="00000000" w:csb0="003E0000" w:csb1="00000000"/>
  </w:font>
  <w:font w:name="Arial">
    <w:panose1 w:val="020B0604020202020204"/>
    <w:charset w:val="00"/>
    <w:family w:val="auto"/>
    <w:pitch w:val="default"/>
    <w:sig w:usb0="E0002AFF" w:usb1="C0007843" w:usb2="00000009" w:usb3="00000000" w:csb0="400001FF" w:csb1="FFFF0000"/>
  </w:font>
  <w:font w:name="华文细黑">
    <w:panose1 w:val="02010600040101010101"/>
    <w:charset w:val="86"/>
    <w:family w:val="auto"/>
    <w:pitch w:val="default"/>
    <w:sig w:usb0="00000287" w:usb1="080F0000" w:usb2="00000000" w:usb3="00000000" w:csb0="0004009F" w:csb1="DFD70000"/>
  </w:font>
  <w:font w:name="Microsoft YaHei UI">
    <w:panose1 w:val="020B0503020204020204"/>
    <w:charset w:val="86"/>
    <w:family w:val="auto"/>
    <w:pitch w:val="default"/>
    <w:sig w:usb0="80000287" w:usb1="28CF3C52" w:usb2="00000016" w:usb3="00000000" w:csb0="0004001F" w:csb1="00000000"/>
  </w:font>
  <w:font w:name="Microsoft YaHei UI">
    <w:panose1 w:val="020B0503020204020204"/>
    <w:charset w:val="50"/>
    <w:family w:val="auto"/>
    <w:pitch w:val="default"/>
    <w:sig w:usb0="8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6"/>
      </w:rPr>
    </w:pPr>
    <w:r>
      <w:rPr>
        <w:rStyle w:val="6"/>
      </w:rPr>
      <w:fldChar w:fldCharType="begin"/>
    </w:r>
    <w:r>
      <w:rPr>
        <w:rStyle w:val="6"/>
      </w:rPr>
      <w:instrText xml:space="preserve">PAGE  </w:instrText>
    </w:r>
    <w:r>
      <w:rPr>
        <w:rStyle w:val="6"/>
      </w:rPr>
      <w:fldChar w:fldCharType="separate"/>
    </w:r>
    <w:r>
      <w:rPr>
        <w:rStyle w:val="6"/>
      </w:rPr>
      <w:t>1</w:t>
    </w:r>
    <w:r>
      <w:rPr>
        <w:rStyle w:val="6"/>
      </w:rPr>
      <w:fldChar w:fldCharType="end"/>
    </w:r>
  </w:p>
  <w:p>
    <w:pPr>
      <w:pStyle w:val="3"/>
      <w:ind w:right="360"/>
    </w:pP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6"/>
      </w:rPr>
    </w:pPr>
    <w:r>
      <w:rPr>
        <w:rStyle w:val="6"/>
      </w:rPr>
      <w:fldChar w:fldCharType="begin"/>
    </w:r>
    <w:r>
      <w:rPr>
        <w:rStyle w:val="6"/>
      </w:rPr>
      <w:instrText xml:space="preserve">PAGE  </w:instrText>
    </w:r>
    <w:r>
      <w:rPr>
        <w:rStyle w:val="6"/>
      </w:rPr>
      <w:fldChar w:fldCharType="end"/>
    </w:r>
  </w:p>
  <w:p>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07F"/>
    <w:rsid w:val="0000232B"/>
    <w:rsid w:val="0003738F"/>
    <w:rsid w:val="000E766D"/>
    <w:rsid w:val="00136591"/>
    <w:rsid w:val="001F1994"/>
    <w:rsid w:val="00274571"/>
    <w:rsid w:val="002B1440"/>
    <w:rsid w:val="00353D36"/>
    <w:rsid w:val="0035626C"/>
    <w:rsid w:val="00415C03"/>
    <w:rsid w:val="006E2319"/>
    <w:rsid w:val="00762C9A"/>
    <w:rsid w:val="008C107F"/>
    <w:rsid w:val="00A97ADB"/>
    <w:rsid w:val="00AF0CC2"/>
    <w:rsid w:val="00B123C6"/>
    <w:rsid w:val="00BA5915"/>
    <w:rsid w:val="00D57F32"/>
    <w:rsid w:val="00D733E0"/>
    <w:rsid w:val="00DE3035"/>
    <w:rsid w:val="00E12FD1"/>
    <w:rsid w:val="00E77F10"/>
    <w:rsid w:val="00F27FCE"/>
    <w:rsid w:val="20420E7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0"/>
    <w:unhideWhenUsed/>
    <w:uiPriority w:val="99"/>
    <w:rPr>
      <w:rFonts w:ascii="Heiti SC Light" w:eastAsia="Heiti SC Light"/>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tabs>
        <w:tab w:val="center" w:pos="4153"/>
        <w:tab w:val="right" w:pos="8306"/>
      </w:tabs>
      <w:snapToGrid w:val="0"/>
      <w:jc w:val="center"/>
    </w:pPr>
    <w:rPr>
      <w:sz w:val="18"/>
      <w:szCs w:val="18"/>
    </w:rPr>
  </w:style>
  <w:style w:type="character" w:styleId="6">
    <w:name w:val="page number"/>
    <w:basedOn w:val="5"/>
    <w:unhideWhenUsed/>
    <w:uiPriority w:val="99"/>
  </w:style>
  <w:style w:type="character" w:customStyle="1" w:styleId="8">
    <w:name w:val="页眉字符"/>
    <w:basedOn w:val="5"/>
    <w:link w:val="4"/>
    <w:uiPriority w:val="99"/>
    <w:rPr>
      <w:sz w:val="18"/>
      <w:szCs w:val="18"/>
    </w:rPr>
  </w:style>
  <w:style w:type="character" w:customStyle="1" w:styleId="9">
    <w:name w:val="页脚字符"/>
    <w:basedOn w:val="5"/>
    <w:link w:val="3"/>
    <w:uiPriority w:val="99"/>
    <w:rPr>
      <w:sz w:val="18"/>
      <w:szCs w:val="18"/>
    </w:rPr>
  </w:style>
  <w:style w:type="character" w:customStyle="1" w:styleId="10">
    <w:name w:val="批注框文本字符"/>
    <w:basedOn w:val="5"/>
    <w:link w:val="2"/>
    <w:semiHidden/>
    <w:uiPriority w:val="99"/>
    <w:rPr>
      <w:rFonts w:ascii="Heiti SC Light" w:eastAsia="Heiti SC Light"/>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my office</Company>
  <Pages>1</Pages>
  <Words>0</Words>
  <Characters>0</Characters>
  <Lines>0</Lines>
  <Paragraphs>0</Paragraphs>
  <TotalTime>0</TotalTime>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2015-11-10T14:59:00Z</dcterms:created>
  <dc:creator>Yi ming Li</dc:creator>
  <cp:lastModifiedBy>喵喵小祖宗</cp:lastModifiedBy>
  <dcterms:modified xsi:type="dcterms:W3CDTF">2018-01-31T08:04:09Z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