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附件十</w:t>
      </w:r>
    </w:p>
    <w:p>
      <w:pPr>
        <w:widowControl/>
        <w:spacing w:before="100" w:beforeAutospacing="1" w:after="100" w:afterAutospacing="1" w:line="0" w:lineRule="atLeast"/>
        <w:jc w:val="center"/>
        <w:rPr>
          <w:rFonts w:ascii="方正小标宋简体" w:eastAsia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仲裁答辩书</w:t>
      </w:r>
      <w:bookmarkStart w:id="0" w:name="5"/>
      <w:bookmarkEnd w:id="0"/>
      <w:r>
        <w:rPr>
          <w:rFonts w:hint="eastAsia" w:ascii="方正小标宋简体" w:eastAsia="方正小标宋简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参考模板</w:t>
      </w:r>
    </w:p>
    <w:p>
      <w:pPr>
        <w:widowControl/>
        <w:spacing w:before="100" w:beforeAutospacing="1" w:after="100" w:afterAutospacing="1" w:line="0" w:lineRule="atLeast"/>
        <w:jc w:val="left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00" w:beforeAutospacing="1" w:after="100" w:afterAutospacing="1" w:line="0" w:lineRule="atLeast"/>
        <w:jc w:val="left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被申请人（答辩人）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（公司名称/个人姓名）</w:t>
      </w:r>
    </w:p>
    <w:p>
      <w:pPr>
        <w:widowControl/>
        <w:spacing w:before="100" w:beforeAutospacing="1" w:after="100" w:afterAutospacing="1" w:line="0" w:lineRule="atLeast"/>
        <w:jc w:val="left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（见附件第x页至x页，x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xx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文件）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住所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邮政编码：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电话：            传真：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电子邮箱：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法定代表人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（负责人）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        职务：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电话： 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传真：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       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委托代理人： 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（见附件第x页，授权委托书）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        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工作单位：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地址： 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邮政编码：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电话： 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传真：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电子邮箱：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申请人（被答辩人）：（公司名称/个人姓名）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（见附件第x页至x页，xxx文件）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组织机构代码证/个人身份证件号码：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住所：              邮政编码：          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电话：             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传真：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电子邮箱：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法定代表人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（负责人）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         职务：</w:t>
      </w:r>
    </w:p>
    <w:p>
      <w:pPr>
        <w:widowControl/>
        <w:spacing w:before="100" w:beforeAutospacing="1" w:after="100" w:afterAutospacing="1" w:line="0" w:lineRule="atLeast"/>
        <w:jc w:val="left"/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spacing w:before="100" w:beforeAutospacing="1" w:after="100" w:afterAutospacing="1" w:line="312" w:lineRule="auto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　　答辩人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ˎ̥" w:hAnsi="ˎ̥" w:cs="宋体"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，于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ˎ̥" w:hAnsi="ˎ̥" w:cs="宋体"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ˎ̥" w:hAnsi="ˎ̥" w:cs="宋体"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ˎ̥" w:hAnsi="ˎ̥" w:cs="宋体"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日收到申请人发来的与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ˎ̥" w:hAnsi="ˎ̥" w:cs="宋体"/>
          <w:color w:val="000000" w:themeColor="text1"/>
          <w:kern w:val="0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之间的争议仲裁案</w:t>
      </w:r>
      <w:r>
        <w:rPr>
          <w:rFonts w:hint="eastAsia" w:ascii="宋体" w:hAnsi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rFonts w:ascii="ˎ̥" w:hAnsi="ˎ̥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提出答辩意见如下：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     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　</w:t>
      </w:r>
    </w:p>
    <w:p>
      <w:pPr>
        <w:pStyle w:val="2"/>
        <w:ind w:firstLine="56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（对申请人提出的仲裁请求、仲裁条款或仲裁协议、案情和争议焦点等的回复意见。如有仲裁反请求，还可以在此提出仲裁反请求并作简要说明。）</w:t>
      </w:r>
    </w:p>
    <w:p>
      <w:pPr>
        <w:pStyle w:val="2"/>
        <w:ind w:firstLine="840" w:firstLineChars="30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ind w:firstLine="840" w:firstLineChars="30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210" w:firstLineChars="10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ind w:firstLine="560" w:firstLineChars="200"/>
        <w:rPr>
          <w:rFonts w:ascii="宋体" w:hAnsi="宋体" w:eastAsia="宋体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u w:val="single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/>
          <w:color w:val="000000" w:themeColor="text1"/>
          <w:sz w:val="28"/>
          <w14:textFill>
            <w14:solidFill>
              <w14:schemeClr w14:val="tx1"/>
            </w14:solidFill>
          </w14:textFill>
        </w:rPr>
        <w:t>：（答辩意见所依据的文件和证据）</w:t>
      </w:r>
    </w:p>
    <w:p>
      <w:pPr>
        <w:adjustRightInd w:val="0"/>
        <w:snapToGrid w:val="0"/>
        <w:ind w:left="560"/>
        <w:rPr>
          <w:rFonts w:ascii="宋体" w:hAnsi="宋体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14:textFill>
            <w14:solidFill>
              <w14:schemeClr w14:val="tx1"/>
            </w14:solidFill>
          </w14:textFill>
        </w:rPr>
        <w:t>附件1. 第x页至第x页，x</w:t>
      </w:r>
      <w:r>
        <w:rPr>
          <w:color w:val="000000" w:themeColor="text1"/>
          <w:sz w:val="28"/>
          <w14:textFill>
            <w14:solidFill>
              <w14:schemeClr w14:val="tx1"/>
            </w14:solidFill>
          </w14:textFill>
        </w:rPr>
        <w:t>xx</w:t>
      </w:r>
      <w:r>
        <w:rPr>
          <w:rFonts w:hint="eastAsia"/>
          <w:color w:val="000000" w:themeColor="text1"/>
          <w:sz w:val="28"/>
          <w14:textFill>
            <w14:solidFill>
              <w14:schemeClr w14:val="tx1"/>
            </w14:solidFill>
          </w14:textFill>
        </w:rPr>
        <w:t>文件</w:t>
      </w:r>
    </w:p>
    <w:p>
      <w:pPr>
        <w:adjustRightInd w:val="0"/>
        <w:snapToGrid w:val="0"/>
        <w:ind w:left="560"/>
        <w:rPr>
          <w:rFonts w:ascii="宋体" w:hAnsi="宋体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14:textFill>
            <w14:solidFill>
              <w14:schemeClr w14:val="tx1"/>
            </w14:solidFill>
          </w14:textFill>
        </w:rPr>
        <w:t>附件</w:t>
      </w:r>
      <w:r>
        <w:rPr>
          <w:color w:val="000000" w:themeColor="text1"/>
          <w:sz w:val="28"/>
          <w14:textFill>
            <w14:solidFill>
              <w14:schemeClr w14:val="tx1"/>
            </w14:solidFill>
          </w14:textFill>
        </w:rPr>
        <w:t>2.</w:t>
      </w:r>
      <w:r>
        <w:rPr>
          <w:rFonts w:hint="eastAsia"/>
          <w:color w:val="000000" w:themeColor="text1"/>
          <w:sz w:val="28"/>
          <w14:textFill>
            <w14:solidFill>
              <w14:schemeClr w14:val="tx1"/>
            </w14:solidFill>
          </w14:textFill>
        </w:rPr>
        <w:t xml:space="preserve"> 第x页至第x页，x</w:t>
      </w:r>
      <w:r>
        <w:rPr>
          <w:color w:val="000000" w:themeColor="text1"/>
          <w:sz w:val="28"/>
          <w14:textFill>
            <w14:solidFill>
              <w14:schemeClr w14:val="tx1"/>
            </w14:solidFill>
          </w14:textFill>
        </w:rPr>
        <w:t>xx</w:t>
      </w:r>
      <w:r>
        <w:rPr>
          <w:rFonts w:hint="eastAsia"/>
          <w:color w:val="000000" w:themeColor="text1"/>
          <w:sz w:val="28"/>
          <w14:textFill>
            <w14:solidFill>
              <w14:schemeClr w14:val="tx1"/>
            </w14:solidFill>
          </w14:textFill>
        </w:rPr>
        <w:t>文件</w:t>
      </w:r>
    </w:p>
    <w:p>
      <w:pPr>
        <w:adjustRightInd w:val="0"/>
        <w:snapToGrid w:val="0"/>
        <w:ind w:left="560"/>
        <w:rPr>
          <w:rFonts w:ascii="宋体" w:hAnsi="宋体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14:textFill>
            <w14:solidFill>
              <w14:schemeClr w14:val="tx1"/>
            </w14:solidFill>
          </w14:textFill>
        </w:rPr>
        <w:t>附件3. 第x页至第x页，x</w:t>
      </w:r>
      <w:r>
        <w:rPr>
          <w:color w:val="000000" w:themeColor="text1"/>
          <w:sz w:val="28"/>
          <w14:textFill>
            <w14:solidFill>
              <w14:schemeClr w14:val="tx1"/>
            </w14:solidFill>
          </w14:textFill>
        </w:rPr>
        <w:t>xx</w:t>
      </w:r>
      <w:r>
        <w:rPr>
          <w:rFonts w:hint="eastAsia"/>
          <w:color w:val="000000" w:themeColor="text1"/>
          <w:sz w:val="28"/>
          <w14:textFill>
            <w14:solidFill>
              <w14:schemeClr w14:val="tx1"/>
            </w14:solidFill>
          </w14:textFill>
        </w:rPr>
        <w:t>文件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" w:name="_GoBack"/>
      <w:bookmarkEnd w:id="1"/>
    </w:p>
    <w:p>
      <w:pPr>
        <w:ind w:firstLine="555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　　　　　　　　　　　　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　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被申请人：（落款）</w:t>
      </w:r>
    </w:p>
    <w:p>
      <w:pPr>
        <w:pStyle w:val="2"/>
        <w:ind w:firstLine="2800" w:firstLineChars="10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答辩人或答辩人委托的代理人签名及/或盖章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</w:p>
    <w:p>
      <w:pPr>
        <w:pStyle w:val="2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　　　　　　　　　　　　　　　　　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年　　月　　日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FBE3BDC-E846-485D-A779-1CF72336F79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D514DC67-3CA1-4B73-8098-B3EC3030D481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F2634DF0-1612-4799-9F38-A2155C443F34}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  <w:embedRegular r:id="rId4" w:fontKey="{C7DED4F1-54F0-4CE4-8535-5C3603018B4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132312501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691C4CC3"/>
    <w:rsid w:val="691C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 w:val="28"/>
      <w:szCs w:val="2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2023-09-01T06:03:00Z</dcterms:created>
  <dc:creator>Hellopenny</dc:creator>
  <cp:lastModifiedBy>Hellopenny</cp:lastModifiedBy>
  <dcterms:modified xsi:type="dcterms:W3CDTF">2023-09-01T06:03:55Z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22DC1CF40FC44E8081D15811C8F06C91_11</vt:lpwstr>
  </property>
</Properties>
</file>